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23C85" w:rsidRDefault="00D23C85" w:rsidP="00D23C85">
      <w:pPr>
        <w:jc w:val="center"/>
        <w:rPr>
          <w:rFonts w:ascii="ConduitITCStd" w:hAnsi="ConduitITCStd"/>
          <w:sz w:val="21"/>
          <w:szCs w:val="21"/>
        </w:rPr>
      </w:pPr>
      <w:r>
        <w:rPr>
          <w:rFonts w:ascii="ConduitITCStd" w:hAnsi="ConduitITCStd"/>
          <w:noProof/>
          <w:sz w:val="21"/>
          <w:szCs w:val="21"/>
        </w:rPr>
        <w:drawing>
          <wp:inline distT="0" distB="0" distL="0" distR="0">
            <wp:extent cx="1398494" cy="1398494"/>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z logo no comma.png"/>
                    <pic:cNvPicPr/>
                  </pic:nvPicPr>
                  <pic:blipFill>
                    <a:blip r:embed="rId4">
                      <a:extLst>
                        <a:ext uri="{28A0092B-C50C-407E-A947-70E740481C1C}">
                          <a14:useLocalDpi xmlns:a14="http://schemas.microsoft.com/office/drawing/2010/main" val="0"/>
                        </a:ext>
                      </a:extLst>
                    </a:blip>
                    <a:stretch>
                      <a:fillRect/>
                    </a:stretch>
                  </pic:blipFill>
                  <pic:spPr>
                    <a:xfrm>
                      <a:off x="0" y="0"/>
                      <a:ext cx="1423802" cy="1423802"/>
                    </a:xfrm>
                    <a:prstGeom prst="rect">
                      <a:avLst/>
                    </a:prstGeom>
                  </pic:spPr>
                </pic:pic>
              </a:graphicData>
            </a:graphic>
          </wp:inline>
        </w:drawing>
      </w:r>
    </w:p>
    <w:p w:rsidR="00D23C85" w:rsidRPr="00D23C85" w:rsidRDefault="00D23C85" w:rsidP="00D23C85">
      <w:pPr>
        <w:jc w:val="center"/>
        <w:rPr>
          <w:rFonts w:ascii="ConduitITCStd" w:hAnsi="ConduitITCStd"/>
          <w:sz w:val="36"/>
          <w:szCs w:val="36"/>
        </w:rPr>
      </w:pPr>
      <w:r w:rsidRPr="00D23C85">
        <w:rPr>
          <w:rFonts w:ascii="ConduitITCStd" w:hAnsi="ConduitITCStd"/>
          <w:sz w:val="36"/>
          <w:szCs w:val="36"/>
        </w:rPr>
        <w:t>Email /Text Template</w:t>
      </w:r>
    </w:p>
    <w:p w:rsidR="00D23C85" w:rsidRDefault="00D23C85" w:rsidP="00D23C85">
      <w:pPr>
        <w:rPr>
          <w:rFonts w:ascii="ConduitITCStd" w:hAnsi="ConduitITCStd"/>
          <w:sz w:val="21"/>
          <w:szCs w:val="21"/>
        </w:rPr>
      </w:pPr>
    </w:p>
    <w:p w:rsidR="00D23C85" w:rsidRDefault="00D23C85" w:rsidP="00D23C85">
      <w:pPr>
        <w:rPr>
          <w:rFonts w:ascii="ConduitITCStd" w:hAnsi="ConduitITCStd"/>
          <w:sz w:val="21"/>
          <w:szCs w:val="21"/>
        </w:rPr>
      </w:pPr>
    </w:p>
    <w:p w:rsidR="00D23C85" w:rsidRDefault="00D23C85" w:rsidP="00D23C85">
      <w:pPr>
        <w:jc w:val="both"/>
        <w:rPr>
          <w:rFonts w:ascii="ConduitITCStd" w:hAnsi="ConduitITCStd"/>
          <w:sz w:val="21"/>
          <w:szCs w:val="21"/>
        </w:rPr>
      </w:pPr>
    </w:p>
    <w:p w:rsidR="00D23C85" w:rsidRPr="00D23C85" w:rsidRDefault="00D23C85" w:rsidP="00D23C85">
      <w:pPr>
        <w:jc w:val="both"/>
        <w:rPr>
          <w:rFonts w:ascii="ConduitITCStd" w:hAnsi="ConduitITCStd"/>
          <w:color w:val="000000" w:themeColor="text1"/>
          <w:sz w:val="21"/>
          <w:szCs w:val="21"/>
        </w:rPr>
      </w:pPr>
      <w:r w:rsidRPr="00D23C85">
        <w:rPr>
          <w:rFonts w:ascii="ConduitITCStd" w:hAnsi="ConduitITCStd"/>
          <w:color w:val="000000" w:themeColor="text1"/>
          <w:sz w:val="21"/>
          <w:szCs w:val="21"/>
        </w:rPr>
        <w:t>Dear ___</w:t>
      </w:r>
    </w:p>
    <w:p w:rsidR="00D23C85" w:rsidRPr="00D23C85" w:rsidRDefault="00D23C85" w:rsidP="00D23C85">
      <w:pPr>
        <w:spacing w:line="276" w:lineRule="auto"/>
        <w:jc w:val="both"/>
        <w:rPr>
          <w:rFonts w:ascii="ConduitITCStd" w:hAnsi="ConduitITCStd"/>
          <w:color w:val="000000" w:themeColor="text1"/>
          <w:sz w:val="21"/>
          <w:szCs w:val="21"/>
        </w:rPr>
      </w:pPr>
    </w:p>
    <w:p w:rsidR="00D23C85" w:rsidRPr="00D23C85" w:rsidRDefault="00D23C85" w:rsidP="00D23C85">
      <w:pPr>
        <w:spacing w:line="276" w:lineRule="auto"/>
        <w:jc w:val="both"/>
        <w:rPr>
          <w:rFonts w:ascii="ConduitITCStd" w:hAnsi="ConduitITCStd" w:cs="Arial"/>
          <w:color w:val="000000" w:themeColor="text1"/>
          <w:sz w:val="21"/>
          <w:szCs w:val="21"/>
        </w:rPr>
      </w:pPr>
      <w:r w:rsidRPr="00D23C85">
        <w:rPr>
          <w:rFonts w:ascii="ConduitITCStd" w:hAnsi="ConduitITCStd" w:cs="Arial"/>
          <w:color w:val="000000" w:themeColor="text1"/>
          <w:sz w:val="21"/>
          <w:szCs w:val="21"/>
        </w:rPr>
        <w:t>Today’s teenagers are bombarded with negative messages and complex situations to navigate. From pressure to get into a good college to relationships, identity and belonging, the decisions a teenager makes during these formative years will determine who he or she becomes as an adult. Sadly, during this vulnerable time of life, many teens are rejecting faith or walking away from their faith. Statistics show that 88% of teens are not being reached by the church, and 70% of teens currently in church will leave by the end of high school. Teenagers need a safe place to navigate life, build healthy relationships and meet positive, caring mentors who will offer them wisdom and encouragement while treating them as the adults they are becoming. They need a sense of purpose and encouragement to become who they’re meant to be. And most importantly, they need a relationship with Jesus Christ, the source of all identity, direction and hope.</w:t>
      </w:r>
    </w:p>
    <w:p w:rsidR="00D23C85" w:rsidRPr="00D23C85" w:rsidRDefault="00D23C85" w:rsidP="00D23C85">
      <w:pPr>
        <w:spacing w:line="276" w:lineRule="auto"/>
        <w:jc w:val="both"/>
        <w:rPr>
          <w:rFonts w:ascii="ConduitITCStd" w:hAnsi="ConduitITCStd" w:cs="Arial"/>
          <w:color w:val="000000" w:themeColor="text1"/>
          <w:sz w:val="21"/>
          <w:szCs w:val="21"/>
        </w:rPr>
      </w:pPr>
    </w:p>
    <w:p w:rsidR="00D23C85" w:rsidRPr="00D23C85" w:rsidRDefault="00D23C85" w:rsidP="00D23C85">
      <w:pPr>
        <w:spacing w:line="276" w:lineRule="auto"/>
        <w:jc w:val="both"/>
        <w:rPr>
          <w:rFonts w:ascii="ConduitITCStd" w:hAnsi="ConduitITCStd" w:cs="Arial"/>
          <w:color w:val="000000" w:themeColor="text1"/>
          <w:sz w:val="21"/>
          <w:szCs w:val="21"/>
        </w:rPr>
      </w:pPr>
      <w:r w:rsidRPr="00D23C85">
        <w:rPr>
          <w:rFonts w:ascii="ConduitITCStd" w:hAnsi="ConduitITCStd" w:cs="Arial"/>
          <w:color w:val="000000" w:themeColor="text1"/>
          <w:sz w:val="21"/>
          <w:szCs w:val="21"/>
        </w:rPr>
        <w:t>I AM TURNING THE TIDE AND YOU CAN JOIN ME!</w:t>
      </w:r>
    </w:p>
    <w:p w:rsidR="00D23C85" w:rsidRPr="00D23C85" w:rsidRDefault="00D23C85" w:rsidP="00D23C85">
      <w:pPr>
        <w:spacing w:line="276" w:lineRule="auto"/>
        <w:jc w:val="both"/>
        <w:rPr>
          <w:rFonts w:ascii="ConduitITCStd" w:hAnsi="ConduitITCStd" w:cs="Arial"/>
          <w:color w:val="000000" w:themeColor="text1"/>
          <w:sz w:val="21"/>
          <w:szCs w:val="21"/>
        </w:rPr>
      </w:pPr>
    </w:p>
    <w:p w:rsidR="00D23C85" w:rsidRPr="00D23C85" w:rsidRDefault="00D23C85" w:rsidP="00D23C85">
      <w:pPr>
        <w:spacing w:line="276" w:lineRule="auto"/>
        <w:jc w:val="both"/>
        <w:rPr>
          <w:rFonts w:ascii="ConduitITCStd" w:hAnsi="ConduitITCStd" w:cs="Arial"/>
          <w:color w:val="000000" w:themeColor="text1"/>
          <w:sz w:val="21"/>
          <w:szCs w:val="21"/>
        </w:rPr>
      </w:pPr>
      <w:r w:rsidRPr="00D23C85">
        <w:rPr>
          <w:rFonts w:ascii="ConduitITCStd" w:hAnsi="ConduitITCStd" w:cs="Arial"/>
          <w:color w:val="000000" w:themeColor="text1"/>
          <w:sz w:val="21"/>
          <w:szCs w:val="21"/>
        </w:rPr>
        <w:t>This month I’m participating in The Dragon Boat Festival. It’s the annual fundraiser for a local ministry called Ground Zero. The support raised provides life changing programs for Myrtle Beach teens. The pandemic has cancelled this festival from happening live, BUT…giving back isn’t cancelled!</w:t>
      </w:r>
    </w:p>
    <w:p w:rsidR="00D23C85" w:rsidRPr="00D23C85" w:rsidRDefault="00D23C85" w:rsidP="00D23C85">
      <w:pPr>
        <w:spacing w:line="276" w:lineRule="auto"/>
        <w:jc w:val="both"/>
        <w:rPr>
          <w:rFonts w:ascii="ConduitITCStd" w:hAnsi="ConduitITCStd" w:cs="Arial"/>
          <w:color w:val="000000" w:themeColor="text1"/>
          <w:sz w:val="21"/>
          <w:szCs w:val="21"/>
        </w:rPr>
      </w:pPr>
    </w:p>
    <w:p w:rsidR="00D23C85" w:rsidRPr="00D23C85" w:rsidRDefault="00D23C85" w:rsidP="00D23C85">
      <w:pPr>
        <w:spacing w:line="276" w:lineRule="auto"/>
        <w:jc w:val="both"/>
        <w:rPr>
          <w:rFonts w:ascii="ConduitITCStd" w:hAnsi="ConduitITCStd" w:cs="Arial"/>
          <w:color w:val="000000" w:themeColor="text1"/>
          <w:sz w:val="21"/>
          <w:szCs w:val="21"/>
          <w:shd w:val="clear" w:color="auto" w:fill="FFFFFF"/>
        </w:rPr>
      </w:pPr>
      <w:r w:rsidRPr="00D23C85">
        <w:rPr>
          <w:rFonts w:ascii="ConduitITCStd" w:hAnsi="ConduitITCStd" w:cs="Arial"/>
          <w:color w:val="000000" w:themeColor="text1"/>
          <w:sz w:val="21"/>
          <w:szCs w:val="21"/>
        </w:rPr>
        <w:t xml:space="preserve">Through life-changing experiences and nurturing relationships, Ground Zero makes a positive impact in the lives of today’s teenagers, cultivating their faith and transforming their futures. </w:t>
      </w:r>
      <w:r w:rsidRPr="00D23C85">
        <w:rPr>
          <w:rFonts w:ascii="ConduitITCStd" w:hAnsi="ConduitITCStd" w:cs="Arial"/>
          <w:color w:val="000000" w:themeColor="text1"/>
          <w:sz w:val="21"/>
          <w:szCs w:val="21"/>
          <w:shd w:val="clear" w:color="auto" w:fill="FFFFFF"/>
        </w:rPr>
        <w:t>Ground Zero is a place where every teenager can go, belong and grow.</w:t>
      </w:r>
    </w:p>
    <w:p w:rsidR="00D23C85" w:rsidRPr="00D23C85" w:rsidRDefault="00D23C85" w:rsidP="00D23C85">
      <w:pPr>
        <w:spacing w:line="276" w:lineRule="auto"/>
        <w:jc w:val="both"/>
        <w:rPr>
          <w:rFonts w:ascii="ConduitITCStd" w:hAnsi="ConduitITCStd" w:cs="Arial"/>
          <w:color w:val="000000" w:themeColor="text1"/>
          <w:sz w:val="21"/>
          <w:szCs w:val="21"/>
          <w:shd w:val="clear" w:color="auto" w:fill="FFFFFF"/>
        </w:rPr>
      </w:pPr>
    </w:p>
    <w:p w:rsidR="00D23C85" w:rsidRPr="00D23C85" w:rsidRDefault="00D23C85" w:rsidP="00D23C85">
      <w:pPr>
        <w:spacing w:line="276" w:lineRule="auto"/>
        <w:jc w:val="both"/>
        <w:rPr>
          <w:rStyle w:val="jsgrdq"/>
          <w:rFonts w:ascii="ConduitITCStd" w:hAnsi="ConduitITCStd"/>
          <w:color w:val="000000" w:themeColor="text1"/>
          <w:sz w:val="21"/>
          <w:szCs w:val="21"/>
        </w:rPr>
      </w:pPr>
      <w:r w:rsidRPr="00D23C85">
        <w:rPr>
          <w:rFonts w:ascii="ConduitITCStd" w:hAnsi="ConduitITCStd" w:cs="Arial"/>
          <w:color w:val="000000" w:themeColor="text1"/>
          <w:sz w:val="21"/>
          <w:szCs w:val="21"/>
          <w:shd w:val="clear" w:color="auto" w:fill="FFFFFF"/>
        </w:rPr>
        <w:t>We are fortunate to have Ground Zero in our community to offer an</w:t>
      </w:r>
      <w:r w:rsidRPr="00D23C85">
        <w:rPr>
          <w:rStyle w:val="jsgrdq"/>
          <w:rFonts w:ascii="ConduitITCStd" w:hAnsi="ConduitITCStd"/>
          <w:color w:val="000000" w:themeColor="text1"/>
          <w:sz w:val="21"/>
          <w:szCs w:val="21"/>
        </w:rPr>
        <w:t xml:space="preserve"> innovative haven for local and visiting teenagers. This state-of-the-art, positive, high-energy environment offers high-quality programming and a place for teenagers to connect with each other, adults, mentors, and Jesus Christ.</w:t>
      </w:r>
    </w:p>
    <w:p w:rsidR="00D23C85" w:rsidRPr="00D23C85" w:rsidRDefault="00D23C85" w:rsidP="00D23C85">
      <w:pPr>
        <w:spacing w:line="276" w:lineRule="auto"/>
        <w:jc w:val="both"/>
        <w:rPr>
          <w:rStyle w:val="jsgrdq"/>
          <w:rFonts w:ascii="ConduitITCStd" w:hAnsi="ConduitITCStd"/>
          <w:color w:val="000000" w:themeColor="text1"/>
          <w:sz w:val="21"/>
          <w:szCs w:val="21"/>
        </w:rPr>
      </w:pPr>
    </w:p>
    <w:p w:rsidR="00D23C85" w:rsidRPr="00D23C85" w:rsidRDefault="00D23C85" w:rsidP="00D23C85">
      <w:pPr>
        <w:spacing w:line="276" w:lineRule="auto"/>
        <w:jc w:val="both"/>
        <w:rPr>
          <w:rStyle w:val="jsgrdq"/>
          <w:rFonts w:ascii="ConduitITCStd" w:hAnsi="ConduitITCStd"/>
          <w:color w:val="000000" w:themeColor="text1"/>
          <w:sz w:val="21"/>
          <w:szCs w:val="21"/>
          <w:u w:val="single"/>
        </w:rPr>
      </w:pPr>
      <w:r w:rsidRPr="00D23C85">
        <w:rPr>
          <w:rStyle w:val="jsgrdq"/>
          <w:rFonts w:ascii="ConduitITCStd" w:hAnsi="ConduitITCStd"/>
          <w:color w:val="000000" w:themeColor="text1"/>
          <w:sz w:val="21"/>
          <w:szCs w:val="21"/>
          <w:u w:val="single"/>
        </w:rPr>
        <w:t>Will you join me by making a donation to my personal fundraising campaign to support this awesome ministry? I’m asking all my friends and family to make a donation of $10 or more. Everything helps. Let’s show local teens we care!</w:t>
      </w:r>
    </w:p>
    <w:p w:rsidR="00D23C85" w:rsidRPr="00D23C85" w:rsidRDefault="00D23C85" w:rsidP="00D23C85">
      <w:pPr>
        <w:spacing w:line="276" w:lineRule="auto"/>
        <w:jc w:val="both"/>
        <w:rPr>
          <w:rStyle w:val="jsgrdq"/>
          <w:rFonts w:ascii="ConduitITCStd" w:hAnsi="ConduitITCStd"/>
          <w:color w:val="000000" w:themeColor="text1"/>
          <w:sz w:val="21"/>
          <w:szCs w:val="21"/>
          <w:u w:val="single"/>
        </w:rPr>
      </w:pPr>
    </w:p>
    <w:p w:rsidR="00D23C85" w:rsidRPr="00D23C85" w:rsidRDefault="00D23C85" w:rsidP="00D23C85">
      <w:pPr>
        <w:spacing w:line="276" w:lineRule="auto"/>
        <w:jc w:val="both"/>
        <w:rPr>
          <w:rStyle w:val="jsgrdq"/>
          <w:rFonts w:ascii="ConduitITCStd" w:hAnsi="ConduitITCStd"/>
          <w:color w:val="000000" w:themeColor="text1"/>
          <w:sz w:val="21"/>
          <w:szCs w:val="21"/>
          <w:u w:val="single"/>
        </w:rPr>
      </w:pPr>
      <w:r w:rsidRPr="00D23C85">
        <w:rPr>
          <w:rStyle w:val="jsgrdq"/>
          <w:rFonts w:ascii="ConduitITCStd" w:hAnsi="ConduitITCStd"/>
          <w:color w:val="000000" w:themeColor="text1"/>
          <w:sz w:val="21"/>
          <w:szCs w:val="21"/>
          <w:u w:val="single"/>
        </w:rPr>
        <w:t>Make your tax deductible donation today here: [insert personal page link].</w:t>
      </w:r>
    </w:p>
    <w:p w:rsidR="00D23C85" w:rsidRPr="00D23C85" w:rsidRDefault="00D23C85" w:rsidP="00D23C85">
      <w:pPr>
        <w:spacing w:line="276" w:lineRule="auto"/>
        <w:jc w:val="both"/>
        <w:rPr>
          <w:rStyle w:val="jsgrdq"/>
          <w:rFonts w:ascii="ConduitITCStd" w:hAnsi="ConduitITCStd"/>
          <w:color w:val="000000" w:themeColor="text1"/>
          <w:sz w:val="21"/>
          <w:szCs w:val="21"/>
          <w:u w:val="single"/>
        </w:rPr>
      </w:pPr>
    </w:p>
    <w:p w:rsidR="00D23C85" w:rsidRPr="00D23C85" w:rsidRDefault="00D23C85" w:rsidP="00D23C85">
      <w:pPr>
        <w:spacing w:line="276" w:lineRule="auto"/>
        <w:jc w:val="both"/>
        <w:rPr>
          <w:rStyle w:val="jsgrdq"/>
          <w:rFonts w:ascii="ConduitITCStd" w:hAnsi="ConduitITCStd"/>
          <w:color w:val="000000" w:themeColor="text1"/>
          <w:sz w:val="21"/>
          <w:szCs w:val="21"/>
        </w:rPr>
      </w:pPr>
      <w:r w:rsidRPr="00D23C85">
        <w:rPr>
          <w:rStyle w:val="jsgrdq"/>
          <w:rFonts w:ascii="ConduitITCStd" w:hAnsi="ConduitITCStd"/>
          <w:color w:val="000000" w:themeColor="text1"/>
          <w:sz w:val="21"/>
          <w:szCs w:val="21"/>
        </w:rPr>
        <w:t>Thank you so much for being part of this effort! You can learn more about Ground Zero and get involved at www.mygroundzero.com.</w:t>
      </w:r>
    </w:p>
    <w:p w:rsidR="00D23C85" w:rsidRDefault="00D23C85" w:rsidP="00D23C85">
      <w:pPr>
        <w:spacing w:line="276" w:lineRule="auto"/>
        <w:jc w:val="both"/>
        <w:rPr>
          <w:rStyle w:val="jsgrdq"/>
          <w:rFonts w:ascii="ConduitITCStd" w:hAnsi="ConduitITCStd"/>
          <w:color w:val="000000" w:themeColor="text1"/>
          <w:sz w:val="21"/>
          <w:szCs w:val="21"/>
        </w:rPr>
      </w:pPr>
    </w:p>
    <w:p w:rsidR="000B0F0D" w:rsidRPr="00D23C85" w:rsidRDefault="000B0F0D" w:rsidP="00D23C85">
      <w:pPr>
        <w:spacing w:line="276" w:lineRule="auto"/>
        <w:jc w:val="both"/>
        <w:rPr>
          <w:rStyle w:val="jsgrdq"/>
          <w:rFonts w:ascii="ConduitITCStd" w:hAnsi="ConduitITCStd"/>
          <w:color w:val="000000" w:themeColor="text1"/>
          <w:sz w:val="21"/>
          <w:szCs w:val="21"/>
        </w:rPr>
      </w:pPr>
    </w:p>
    <w:p w:rsidR="00D23C85" w:rsidRPr="00D23C85" w:rsidRDefault="00D23C85" w:rsidP="00D23C85">
      <w:pPr>
        <w:spacing w:line="276" w:lineRule="auto"/>
        <w:jc w:val="both"/>
        <w:rPr>
          <w:rStyle w:val="jsgrdq"/>
          <w:rFonts w:ascii="ConduitITCStd" w:hAnsi="ConduitITCStd"/>
          <w:color w:val="000000" w:themeColor="text1"/>
          <w:sz w:val="21"/>
          <w:szCs w:val="21"/>
        </w:rPr>
      </w:pPr>
      <w:r w:rsidRPr="00D23C85">
        <w:rPr>
          <w:rStyle w:val="jsgrdq"/>
          <w:rFonts w:ascii="ConduitITCStd" w:hAnsi="ConduitITCStd"/>
          <w:color w:val="000000" w:themeColor="text1"/>
          <w:sz w:val="21"/>
          <w:szCs w:val="21"/>
        </w:rPr>
        <w:t>With Appreciation,</w:t>
      </w:r>
    </w:p>
    <w:p w:rsidR="00D23C85" w:rsidRDefault="00D23C85" w:rsidP="00D23C85">
      <w:pPr>
        <w:spacing w:line="276" w:lineRule="auto"/>
        <w:jc w:val="both"/>
        <w:rPr>
          <w:rStyle w:val="jsgrdq"/>
          <w:rFonts w:ascii="ConduitITCStd" w:hAnsi="ConduitITCStd"/>
          <w:color w:val="000000" w:themeColor="text1"/>
          <w:sz w:val="21"/>
          <w:szCs w:val="21"/>
        </w:rPr>
      </w:pPr>
    </w:p>
    <w:p w:rsidR="00175504" w:rsidRPr="00D23C85" w:rsidRDefault="00175504" w:rsidP="00D23C85">
      <w:pPr>
        <w:spacing w:line="276" w:lineRule="auto"/>
        <w:jc w:val="both"/>
        <w:rPr>
          <w:rStyle w:val="jsgrdq"/>
          <w:rFonts w:ascii="ConduitITCStd" w:hAnsi="ConduitITCStd"/>
          <w:color w:val="000000" w:themeColor="text1"/>
          <w:sz w:val="21"/>
          <w:szCs w:val="21"/>
        </w:rPr>
      </w:pPr>
    </w:p>
    <w:p w:rsidR="00175504" w:rsidRDefault="00175504" w:rsidP="00D23C85">
      <w:pPr>
        <w:spacing w:line="276" w:lineRule="auto"/>
        <w:jc w:val="both"/>
        <w:rPr>
          <w:rStyle w:val="jsgrdq"/>
          <w:rFonts w:ascii="ConduitITCStd" w:hAnsi="ConduitITCStd"/>
          <w:color w:val="000000" w:themeColor="text1"/>
          <w:sz w:val="21"/>
          <w:szCs w:val="21"/>
        </w:rPr>
      </w:pPr>
    </w:p>
    <w:p w:rsidR="00175504" w:rsidRDefault="00175504" w:rsidP="00D23C85">
      <w:pPr>
        <w:spacing w:line="276" w:lineRule="auto"/>
        <w:jc w:val="both"/>
        <w:rPr>
          <w:rStyle w:val="jsgrdq"/>
          <w:rFonts w:ascii="ConduitITCStd" w:hAnsi="ConduitITCStd"/>
          <w:color w:val="000000" w:themeColor="text1"/>
          <w:sz w:val="21"/>
          <w:szCs w:val="21"/>
        </w:rPr>
      </w:pPr>
    </w:p>
    <w:p w:rsidR="00D23C85" w:rsidRPr="00D23C85" w:rsidRDefault="00D23C85" w:rsidP="00D23C85">
      <w:pPr>
        <w:spacing w:line="276" w:lineRule="auto"/>
        <w:jc w:val="both"/>
        <w:rPr>
          <w:rStyle w:val="jsgrdq"/>
          <w:rFonts w:ascii="ConduitITCStd" w:hAnsi="ConduitITCStd"/>
          <w:color w:val="000000" w:themeColor="text1"/>
          <w:sz w:val="21"/>
          <w:szCs w:val="21"/>
        </w:rPr>
      </w:pPr>
      <w:r w:rsidRPr="00D23C85">
        <w:rPr>
          <w:rStyle w:val="jsgrdq"/>
          <w:rFonts w:ascii="ConduitITCStd" w:hAnsi="ConduitITCStd"/>
          <w:color w:val="000000" w:themeColor="text1"/>
          <w:sz w:val="21"/>
          <w:szCs w:val="21"/>
        </w:rPr>
        <w:t>PS. The campaign ends August 22! Hurry!!</w:t>
      </w:r>
    </w:p>
    <w:p w:rsidR="006710E6" w:rsidRDefault="000B0F0D" w:rsidP="00D23C85">
      <w:pPr>
        <w:jc w:val="both"/>
      </w:pPr>
    </w:p>
    <w:sectPr w:rsidR="006710E6" w:rsidSect="001353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duitITCStd">
    <w:panose1 w:val="020008060300000200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C85"/>
    <w:rsid w:val="000B0F0D"/>
    <w:rsid w:val="001353FA"/>
    <w:rsid w:val="00175504"/>
    <w:rsid w:val="006020FB"/>
    <w:rsid w:val="0071153A"/>
    <w:rsid w:val="00806110"/>
    <w:rsid w:val="00A95323"/>
    <w:rsid w:val="00CF3F68"/>
    <w:rsid w:val="00D23C85"/>
    <w:rsid w:val="00E61AE7"/>
    <w:rsid w:val="00F35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62BDBB"/>
  <w14:defaultImageDpi w14:val="32767"/>
  <w15:chartTrackingRefBased/>
  <w15:docId w15:val="{5A74890D-F72E-C749-A5BF-42BE72A2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23C8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D23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Fitch</dc:creator>
  <cp:keywords/>
  <dc:description/>
  <cp:lastModifiedBy>Emily Fitch</cp:lastModifiedBy>
  <cp:revision>2</cp:revision>
  <dcterms:created xsi:type="dcterms:W3CDTF">2020-07-23T16:45:00Z</dcterms:created>
  <dcterms:modified xsi:type="dcterms:W3CDTF">2020-07-23T16:45:00Z</dcterms:modified>
</cp:coreProperties>
</file>