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EDA860" w14:textId="77777777" w:rsidR="00E27A90" w:rsidRPr="00F61F03" w:rsidRDefault="00CA2C54" w:rsidP="00E27A90">
      <w:pPr>
        <w:spacing w:after="0" w:line="240" w:lineRule="auto"/>
        <w:rPr>
          <w:rFonts w:ascii="ConduitITCStd" w:eastAsia="Times New Roman" w:hAnsi="ConduitITCStd" w:cs="Times New Roman"/>
          <w:b/>
          <w:bCs/>
          <w:color w:val="000000"/>
          <w:sz w:val="48"/>
          <w:szCs w:val="48"/>
        </w:rPr>
      </w:pPr>
      <w:r w:rsidRPr="00F61F03">
        <w:rPr>
          <w:rFonts w:ascii="ConduitITCStd" w:hAnsi="ConduitITCStd"/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 wp14:anchorId="729D4E66" wp14:editId="0738BE38">
            <wp:simplePos x="0" y="0"/>
            <wp:positionH relativeFrom="column">
              <wp:posOffset>5257800</wp:posOffset>
            </wp:positionH>
            <wp:positionV relativeFrom="page">
              <wp:posOffset>714375</wp:posOffset>
            </wp:positionV>
            <wp:extent cx="1258570" cy="1344930"/>
            <wp:effectExtent l="0" t="0" r="0" b="7620"/>
            <wp:wrapTight wrapText="bothSides">
              <wp:wrapPolygon edited="0">
                <wp:start x="0" y="0"/>
                <wp:lineTo x="0" y="21416"/>
                <wp:lineTo x="21251" y="21416"/>
                <wp:lineTo x="21251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8570" cy="1344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6615B6C" w14:textId="77777777" w:rsidR="008153B2" w:rsidRPr="00F61F03" w:rsidRDefault="00F11406" w:rsidP="00E27A90">
      <w:pPr>
        <w:spacing w:after="0" w:line="240" w:lineRule="auto"/>
        <w:rPr>
          <w:rFonts w:ascii="ConduitITCStd" w:eastAsia="Times New Roman" w:hAnsi="ConduitITCStd" w:cs="Times New Roman"/>
          <w:sz w:val="48"/>
          <w:szCs w:val="48"/>
        </w:rPr>
      </w:pPr>
      <w:r>
        <w:rPr>
          <w:rFonts w:ascii="ConduitITCStd" w:eastAsia="Times New Roman" w:hAnsi="ConduitITCStd" w:cs="Times New Roman"/>
          <w:b/>
          <w:bCs/>
          <w:color w:val="000000"/>
          <w:sz w:val="48"/>
          <w:szCs w:val="48"/>
        </w:rPr>
        <w:t>Community Relations</w:t>
      </w:r>
      <w:r w:rsidR="008153B2" w:rsidRPr="00F61F03">
        <w:rPr>
          <w:rFonts w:ascii="ConduitITCStd" w:eastAsia="Times New Roman" w:hAnsi="ConduitITCStd" w:cs="Times New Roman"/>
          <w:b/>
          <w:bCs/>
          <w:color w:val="000000"/>
          <w:sz w:val="48"/>
          <w:szCs w:val="48"/>
        </w:rPr>
        <w:t xml:space="preserve"> Director</w:t>
      </w:r>
    </w:p>
    <w:p w14:paraId="2FFCEB1E" w14:textId="77777777" w:rsidR="008153B2" w:rsidRPr="00F61F03" w:rsidRDefault="008153B2" w:rsidP="00E27A90">
      <w:pPr>
        <w:spacing w:after="0" w:line="240" w:lineRule="auto"/>
        <w:rPr>
          <w:rFonts w:ascii="ConduitITCStd" w:eastAsia="Times New Roman" w:hAnsi="ConduitITCStd" w:cs="Times New Roman"/>
          <w:color w:val="000000"/>
          <w:sz w:val="32"/>
          <w:szCs w:val="32"/>
        </w:rPr>
      </w:pPr>
      <w:r w:rsidRPr="00F61F03">
        <w:rPr>
          <w:rFonts w:ascii="ConduitITCStd" w:eastAsia="Times New Roman" w:hAnsi="ConduitITCStd" w:cs="Times New Roman"/>
          <w:color w:val="000000"/>
          <w:sz w:val="32"/>
          <w:szCs w:val="32"/>
        </w:rPr>
        <w:t>Responsibility Description</w:t>
      </w:r>
    </w:p>
    <w:p w14:paraId="01BA9251" w14:textId="77777777" w:rsidR="00E27A90" w:rsidRPr="00026E35" w:rsidRDefault="00E27A90" w:rsidP="00E27A90">
      <w:pPr>
        <w:spacing w:after="0" w:line="240" w:lineRule="auto"/>
        <w:rPr>
          <w:rFonts w:ascii="ConduitITCStd" w:eastAsia="Times New Roman" w:hAnsi="ConduitITCStd" w:cs="Times New Roman"/>
          <w:color w:val="000000"/>
          <w:sz w:val="32"/>
          <w:szCs w:val="32"/>
        </w:rPr>
      </w:pPr>
    </w:p>
    <w:p w14:paraId="6D8BD5CF" w14:textId="77777777" w:rsidR="008153B2" w:rsidRPr="009563D1" w:rsidRDefault="008153B2" w:rsidP="00B74213">
      <w:pPr>
        <w:spacing w:after="0" w:line="240" w:lineRule="auto"/>
        <w:rPr>
          <w:rFonts w:ascii="ConduitITCStd" w:eastAsia="Times New Roman" w:hAnsi="ConduitITCStd" w:cs="Times New Roman"/>
          <w:sz w:val="28"/>
          <w:szCs w:val="28"/>
        </w:rPr>
      </w:pPr>
      <w:r w:rsidRPr="009563D1">
        <w:rPr>
          <w:rFonts w:ascii="ConduitITCStd" w:eastAsia="Times New Roman" w:hAnsi="ConduitITCStd" w:cs="Times New Roman"/>
          <w:b/>
          <w:bCs/>
          <w:color w:val="000000"/>
          <w:sz w:val="28"/>
          <w:szCs w:val="28"/>
        </w:rPr>
        <w:t>Summary  </w:t>
      </w:r>
    </w:p>
    <w:p w14:paraId="289662BC" w14:textId="77777777" w:rsidR="008153B2" w:rsidRPr="00F61F03" w:rsidRDefault="008153B2" w:rsidP="00B74213">
      <w:pPr>
        <w:spacing w:after="0" w:line="240" w:lineRule="auto"/>
        <w:rPr>
          <w:rFonts w:ascii="ConduitITCStd" w:eastAsia="Times New Roman" w:hAnsi="ConduitITCStd" w:cs="Times New Roman"/>
          <w:sz w:val="10"/>
          <w:szCs w:val="10"/>
        </w:rPr>
      </w:pPr>
    </w:p>
    <w:p w14:paraId="0F591246" w14:textId="62C6372B" w:rsidR="008153B2" w:rsidRPr="00026E35" w:rsidRDefault="00BA281E" w:rsidP="00026E35">
      <w:pPr>
        <w:spacing w:after="0"/>
        <w:rPr>
          <w:rFonts w:ascii="ConduitITCStd" w:hAnsi="ConduitITCStd"/>
        </w:rPr>
      </w:pPr>
      <w:r w:rsidRPr="00026E35">
        <w:rPr>
          <w:rFonts w:ascii="ConduitITCStd" w:hAnsi="ConduitITCStd"/>
        </w:rPr>
        <w:t xml:space="preserve">The Community Relations Director </w:t>
      </w:r>
      <w:r w:rsidR="00C10A8D" w:rsidRPr="00026E35">
        <w:rPr>
          <w:rFonts w:ascii="ConduitITCStd" w:hAnsi="ConduitITCStd"/>
        </w:rPr>
        <w:t>engages the business community to partner with Ground Zero and sponsor events.</w:t>
      </w:r>
      <w:r w:rsidR="005610EA" w:rsidRPr="00026E35">
        <w:rPr>
          <w:rFonts w:ascii="ConduitITCStd" w:hAnsi="ConduitITCStd"/>
        </w:rPr>
        <w:t xml:space="preserve"> This en</w:t>
      </w:r>
      <w:r w:rsidR="00804D01" w:rsidRPr="00026E35">
        <w:rPr>
          <w:rFonts w:ascii="ConduitITCStd" w:hAnsi="ConduitITCStd"/>
        </w:rPr>
        <w:t>thusiastic</w:t>
      </w:r>
      <w:r w:rsidR="005610EA" w:rsidRPr="00026E35">
        <w:rPr>
          <w:rFonts w:ascii="ConduitITCStd" w:hAnsi="ConduitITCStd"/>
        </w:rPr>
        <w:t xml:space="preserve">, organized communicator has strong sales skills </w:t>
      </w:r>
      <w:r w:rsidR="009563D1" w:rsidRPr="00026E35">
        <w:rPr>
          <w:rFonts w:ascii="ConduitITCStd" w:hAnsi="ConduitITCStd"/>
        </w:rPr>
        <w:t xml:space="preserve">and the ability to connect with </w:t>
      </w:r>
      <w:r w:rsidR="004D1CEC">
        <w:rPr>
          <w:rFonts w:ascii="ConduitITCStd" w:hAnsi="ConduitITCStd"/>
        </w:rPr>
        <w:t>individuals and businesses to secure designated number of Dragon Boat Captains,</w:t>
      </w:r>
      <w:r w:rsidR="009563D1" w:rsidRPr="00026E35">
        <w:rPr>
          <w:rFonts w:ascii="ConduitITCStd" w:hAnsi="ConduitITCStd"/>
        </w:rPr>
        <w:t xml:space="preserve"> sponsorship</w:t>
      </w:r>
      <w:r w:rsidR="004D1CEC">
        <w:rPr>
          <w:rFonts w:ascii="ConduitITCStd" w:hAnsi="ConduitITCStd"/>
        </w:rPr>
        <w:t>s</w:t>
      </w:r>
      <w:r w:rsidR="009563D1" w:rsidRPr="00026E35">
        <w:rPr>
          <w:rFonts w:ascii="ConduitITCStd" w:hAnsi="ConduitITCStd"/>
        </w:rPr>
        <w:t xml:space="preserve"> and ad</w:t>
      </w:r>
      <w:r w:rsidR="004D1CEC">
        <w:rPr>
          <w:rFonts w:ascii="ConduitITCStd" w:hAnsi="ConduitITCStd"/>
        </w:rPr>
        <w:t>s</w:t>
      </w:r>
      <w:r w:rsidR="009563D1" w:rsidRPr="00026E35">
        <w:rPr>
          <w:rFonts w:ascii="ConduitITCStd" w:hAnsi="ConduitITCStd"/>
        </w:rPr>
        <w:t xml:space="preserve"> </w:t>
      </w:r>
      <w:r w:rsidR="00804D01" w:rsidRPr="00026E35">
        <w:rPr>
          <w:rFonts w:ascii="ConduitITCStd" w:hAnsi="ConduitITCStd"/>
        </w:rPr>
        <w:t>to</w:t>
      </w:r>
      <w:r w:rsidR="009563D1" w:rsidRPr="00026E35">
        <w:rPr>
          <w:rFonts w:ascii="ConduitITCStd" w:hAnsi="ConduitITCStd"/>
        </w:rPr>
        <w:t xml:space="preserve"> meet financial benchmarks. The director also uses </w:t>
      </w:r>
      <w:r w:rsidR="00804D01" w:rsidRPr="00026E35">
        <w:rPr>
          <w:rFonts w:ascii="ConduitITCStd" w:hAnsi="ConduitITCStd"/>
        </w:rPr>
        <w:t>excellent</w:t>
      </w:r>
      <w:r w:rsidR="009563D1" w:rsidRPr="00026E35">
        <w:rPr>
          <w:rFonts w:ascii="ConduitITCStd" w:hAnsi="ConduitITCStd"/>
        </w:rPr>
        <w:t xml:space="preserve"> people skills to encourage and motivate individual ministry partners and recruit new partners for the ministry.</w:t>
      </w:r>
    </w:p>
    <w:p w14:paraId="3F332507" w14:textId="77777777" w:rsidR="00026E35" w:rsidRDefault="00026E35" w:rsidP="00026E35">
      <w:pPr>
        <w:spacing w:after="0" w:line="240" w:lineRule="auto"/>
        <w:rPr>
          <w:rFonts w:ascii="ConduitITCStd" w:eastAsia="Times New Roman" w:hAnsi="ConduitITCStd" w:cs="Times New Roman"/>
          <w:b/>
          <w:bCs/>
          <w:color w:val="000000"/>
          <w:sz w:val="28"/>
          <w:szCs w:val="28"/>
        </w:rPr>
      </w:pPr>
    </w:p>
    <w:p w14:paraId="671EC000" w14:textId="77777777" w:rsidR="008153B2" w:rsidRPr="00F61F03" w:rsidRDefault="00C35C4E" w:rsidP="00026E35">
      <w:pPr>
        <w:spacing w:after="0" w:line="240" w:lineRule="auto"/>
        <w:rPr>
          <w:rFonts w:ascii="ConduitITCStd" w:eastAsia="Times New Roman" w:hAnsi="ConduitITCStd" w:cs="Times New Roman"/>
        </w:rPr>
      </w:pPr>
      <w:r w:rsidRPr="009563D1">
        <w:rPr>
          <w:rFonts w:ascii="ConduitITCStd" w:eastAsia="Times New Roman" w:hAnsi="ConduitITCStd" w:cs="Times New Roman"/>
          <w:b/>
          <w:bCs/>
          <w:color w:val="000000"/>
          <w:sz w:val="28"/>
          <w:szCs w:val="28"/>
        </w:rPr>
        <w:t>Reports to</w:t>
      </w:r>
      <w:r w:rsidR="00CA2C54" w:rsidRPr="009563D1">
        <w:rPr>
          <w:rFonts w:ascii="ConduitITCStd" w:eastAsia="Times New Roman" w:hAnsi="ConduitITCStd" w:cs="Times New Roman"/>
          <w:b/>
          <w:bCs/>
          <w:color w:val="000000"/>
          <w:sz w:val="28"/>
          <w:szCs w:val="28"/>
        </w:rPr>
        <w:t>:</w:t>
      </w:r>
      <w:r w:rsidR="00CA2C54" w:rsidRPr="00F61F03">
        <w:rPr>
          <w:rFonts w:ascii="ConduitITCStd" w:eastAsia="Times New Roman" w:hAnsi="ConduitITCStd" w:cs="Times New Roman"/>
          <w:b/>
          <w:bCs/>
          <w:color w:val="000000"/>
        </w:rPr>
        <w:t xml:space="preserve">  </w:t>
      </w:r>
      <w:r w:rsidR="008153B2" w:rsidRPr="00F61F03">
        <w:rPr>
          <w:rFonts w:ascii="ConduitITCStd" w:eastAsia="Times New Roman" w:hAnsi="ConduitITCStd" w:cs="Times New Roman"/>
          <w:color w:val="000000"/>
        </w:rPr>
        <w:t>President</w:t>
      </w:r>
    </w:p>
    <w:p w14:paraId="122AB298" w14:textId="77777777" w:rsidR="001F3603" w:rsidRPr="00F61F03" w:rsidRDefault="001F3603" w:rsidP="00026E35">
      <w:pPr>
        <w:spacing w:after="0" w:line="240" w:lineRule="auto"/>
        <w:rPr>
          <w:rFonts w:ascii="ConduitITCStd" w:eastAsia="Times New Roman" w:hAnsi="ConduitITCStd" w:cs="Times New Roman"/>
          <w:sz w:val="28"/>
          <w:szCs w:val="28"/>
        </w:rPr>
      </w:pPr>
    </w:p>
    <w:p w14:paraId="0B122380" w14:textId="0925DB33" w:rsidR="008153B2" w:rsidRPr="009563D1" w:rsidRDefault="008153B2" w:rsidP="008153B2">
      <w:pPr>
        <w:spacing w:after="0" w:line="240" w:lineRule="auto"/>
        <w:rPr>
          <w:rFonts w:ascii="ConduitITCStd" w:eastAsia="Times New Roman" w:hAnsi="ConduitITCStd" w:cs="Times New Roman"/>
          <w:sz w:val="28"/>
          <w:szCs w:val="28"/>
        </w:rPr>
      </w:pPr>
      <w:r w:rsidRPr="009563D1">
        <w:rPr>
          <w:rFonts w:ascii="ConduitITCStd" w:eastAsia="Times New Roman" w:hAnsi="ConduitITCStd" w:cs="Times New Roman"/>
          <w:b/>
          <w:bCs/>
          <w:color w:val="000000"/>
          <w:sz w:val="28"/>
          <w:szCs w:val="28"/>
        </w:rPr>
        <w:t>Position-</w:t>
      </w:r>
      <w:r w:rsidR="00BA281E" w:rsidRPr="009563D1">
        <w:rPr>
          <w:rFonts w:ascii="ConduitITCStd" w:eastAsia="Times New Roman" w:hAnsi="ConduitITCStd" w:cs="Times New Roman"/>
          <w:b/>
          <w:bCs/>
          <w:color w:val="000000"/>
          <w:sz w:val="28"/>
          <w:szCs w:val="28"/>
        </w:rPr>
        <w:t>Related Responsibilities</w:t>
      </w:r>
    </w:p>
    <w:p w14:paraId="51E89468" w14:textId="77777777" w:rsidR="008153B2" w:rsidRDefault="008153B2" w:rsidP="008153B2">
      <w:pPr>
        <w:spacing w:after="0" w:line="240" w:lineRule="auto"/>
        <w:rPr>
          <w:rFonts w:ascii="ConduitITCStd" w:eastAsia="Times New Roman" w:hAnsi="ConduitITCStd" w:cs="Times New Roman"/>
          <w:sz w:val="10"/>
          <w:szCs w:val="10"/>
        </w:rPr>
      </w:pPr>
    </w:p>
    <w:p w14:paraId="0B851B86" w14:textId="77777777" w:rsidR="00B11E0A" w:rsidRDefault="00B11E0A" w:rsidP="00B11E0A">
      <w:pPr>
        <w:numPr>
          <w:ilvl w:val="0"/>
          <w:numId w:val="19"/>
        </w:numPr>
        <w:spacing w:after="0" w:line="240" w:lineRule="auto"/>
        <w:ind w:left="1080"/>
        <w:textAlignment w:val="baseline"/>
        <w:rPr>
          <w:rFonts w:ascii="ConduitITCStd" w:hAnsi="ConduitITCStd" w:cs="Arial"/>
          <w:color w:val="000000"/>
        </w:rPr>
      </w:pPr>
      <w:r>
        <w:rPr>
          <w:rFonts w:ascii="ConduitITCStd" w:hAnsi="ConduitITCStd" w:cs="Arial"/>
          <w:color w:val="000000"/>
        </w:rPr>
        <w:t>engage with staff to create, plan and implement exciting outreach ministry to teenagers</w:t>
      </w:r>
    </w:p>
    <w:p w14:paraId="0C7DA578" w14:textId="77777777" w:rsidR="00B11E0A" w:rsidRDefault="00B11E0A" w:rsidP="00B11E0A">
      <w:pPr>
        <w:numPr>
          <w:ilvl w:val="0"/>
          <w:numId w:val="19"/>
        </w:numPr>
        <w:spacing w:after="0" w:line="240" w:lineRule="auto"/>
        <w:ind w:left="1080"/>
        <w:textAlignment w:val="baseline"/>
        <w:rPr>
          <w:rFonts w:ascii="ConduitITCStd" w:hAnsi="ConduitITCStd" w:cs="Arial"/>
          <w:color w:val="000000"/>
        </w:rPr>
      </w:pPr>
      <w:r>
        <w:rPr>
          <w:rFonts w:ascii="ConduitITCStd" w:hAnsi="ConduitITCStd" w:cs="Arial"/>
          <w:color w:val="000000"/>
        </w:rPr>
        <w:t>attend and actively assist in all ministry outreach events</w:t>
      </w:r>
    </w:p>
    <w:p w14:paraId="41BBE35D" w14:textId="77777777" w:rsidR="00B11E0A" w:rsidRDefault="00B11E0A" w:rsidP="008153B2">
      <w:pPr>
        <w:spacing w:after="0" w:line="240" w:lineRule="auto"/>
        <w:rPr>
          <w:rFonts w:ascii="ConduitITCStd" w:eastAsia="Times New Roman" w:hAnsi="ConduitITCStd" w:cs="Times New Roman"/>
          <w:sz w:val="10"/>
          <w:szCs w:val="10"/>
        </w:rPr>
      </w:pPr>
    </w:p>
    <w:p w14:paraId="600E3FB9" w14:textId="77777777" w:rsidR="00B11E0A" w:rsidRPr="00F61F03" w:rsidRDefault="00B11E0A" w:rsidP="008153B2">
      <w:pPr>
        <w:spacing w:after="0" w:line="240" w:lineRule="auto"/>
        <w:rPr>
          <w:rFonts w:ascii="ConduitITCStd" w:eastAsia="Times New Roman" w:hAnsi="ConduitITCStd" w:cs="Times New Roman"/>
          <w:sz w:val="10"/>
          <w:szCs w:val="10"/>
        </w:rPr>
      </w:pPr>
    </w:p>
    <w:p w14:paraId="62922861" w14:textId="57CD4DF5" w:rsidR="00D61A26" w:rsidRPr="00F61F03" w:rsidRDefault="00D61A26" w:rsidP="00D61A26">
      <w:pPr>
        <w:spacing w:after="0" w:line="240" w:lineRule="auto"/>
        <w:rPr>
          <w:rFonts w:ascii="ConduitITCStd" w:eastAsia="Times New Roman" w:hAnsi="ConduitITCStd" w:cs="Times New Roman"/>
        </w:rPr>
      </w:pPr>
      <w:r w:rsidRPr="00F61F03">
        <w:rPr>
          <w:rFonts w:ascii="ConduitITCStd" w:eastAsia="Times New Roman" w:hAnsi="ConduitITCStd" w:cs="Times New Roman"/>
          <w:b/>
          <w:bCs/>
          <w:i/>
          <w:iCs/>
          <w:color w:val="000000"/>
        </w:rPr>
        <w:t>Sponsorships</w:t>
      </w:r>
    </w:p>
    <w:p w14:paraId="1C23FFD6" w14:textId="77777777" w:rsidR="00D61A26" w:rsidRPr="00F61F03" w:rsidRDefault="00D61A26" w:rsidP="001F3603">
      <w:pPr>
        <w:pStyle w:val="ListParagraph"/>
        <w:numPr>
          <w:ilvl w:val="0"/>
          <w:numId w:val="10"/>
        </w:numPr>
        <w:spacing w:after="0" w:line="240" w:lineRule="auto"/>
        <w:ind w:left="1080"/>
        <w:textAlignment w:val="baseline"/>
        <w:rPr>
          <w:rFonts w:ascii="ConduitITCStd" w:eastAsia="Times New Roman" w:hAnsi="ConduitITCStd" w:cs="Arial"/>
          <w:color w:val="000000"/>
        </w:rPr>
      </w:pPr>
      <w:r w:rsidRPr="00F61F03">
        <w:rPr>
          <w:rFonts w:ascii="ConduitITCStd" w:eastAsia="Times New Roman" w:hAnsi="ConduitITCStd" w:cs="Arial"/>
          <w:color w:val="000000"/>
        </w:rPr>
        <w:t>develop creative sponsorship packages to grow existing advancement efforts and create new efforts</w:t>
      </w:r>
    </w:p>
    <w:p w14:paraId="2C1A6C1E" w14:textId="61349840" w:rsidR="00D61A26" w:rsidRPr="00F61F03" w:rsidRDefault="00D61A26" w:rsidP="001F3603">
      <w:pPr>
        <w:numPr>
          <w:ilvl w:val="0"/>
          <w:numId w:val="10"/>
        </w:numPr>
        <w:spacing w:after="0" w:line="240" w:lineRule="auto"/>
        <w:ind w:left="1080"/>
        <w:textAlignment w:val="baseline"/>
        <w:rPr>
          <w:rFonts w:ascii="ConduitITCStd" w:eastAsia="Times New Roman" w:hAnsi="ConduitITCStd" w:cs="Arial"/>
          <w:color w:val="000000"/>
        </w:rPr>
      </w:pPr>
      <w:r w:rsidRPr="00F61F03">
        <w:rPr>
          <w:rFonts w:ascii="ConduitITCStd" w:eastAsia="Times New Roman" w:hAnsi="ConduitITCStd" w:cs="Arial"/>
          <w:color w:val="000000"/>
        </w:rPr>
        <w:t>identify, recruit, and secure the designated number of s</w:t>
      </w:r>
      <w:r w:rsidR="004D1CEC">
        <w:rPr>
          <w:rFonts w:ascii="ConduitITCStd" w:eastAsia="Times New Roman" w:hAnsi="ConduitITCStd" w:cs="Arial"/>
          <w:color w:val="000000"/>
        </w:rPr>
        <w:t>ponsors/ads</w:t>
      </w:r>
      <w:r w:rsidRPr="00F61F03">
        <w:rPr>
          <w:rFonts w:ascii="ConduitITCStd" w:eastAsia="Times New Roman" w:hAnsi="ConduitITCStd" w:cs="Arial"/>
          <w:color w:val="000000"/>
        </w:rPr>
        <w:t xml:space="preserve"> for specified events</w:t>
      </w:r>
      <w:r w:rsidR="005610EA">
        <w:rPr>
          <w:rFonts w:ascii="ConduitITCStd" w:eastAsia="Times New Roman" w:hAnsi="ConduitITCStd" w:cs="Arial"/>
          <w:color w:val="000000"/>
        </w:rPr>
        <w:t xml:space="preserve"> and </w:t>
      </w:r>
      <w:r w:rsidRPr="00F61F03">
        <w:rPr>
          <w:rFonts w:ascii="ConduitITCStd" w:eastAsia="Times New Roman" w:hAnsi="ConduitITCStd" w:cs="Arial"/>
          <w:color w:val="000000"/>
        </w:rPr>
        <w:t>projects</w:t>
      </w:r>
    </w:p>
    <w:p w14:paraId="0CB2774B" w14:textId="1C3D934E" w:rsidR="00D61A26" w:rsidRPr="00F61F03" w:rsidRDefault="00D61A26" w:rsidP="001F3603">
      <w:pPr>
        <w:numPr>
          <w:ilvl w:val="0"/>
          <w:numId w:val="11"/>
        </w:numPr>
        <w:spacing w:after="0" w:line="240" w:lineRule="auto"/>
        <w:ind w:left="1080"/>
        <w:textAlignment w:val="baseline"/>
        <w:rPr>
          <w:rFonts w:ascii="ConduitITCStd" w:eastAsia="Times New Roman" w:hAnsi="ConduitITCStd" w:cs="Arial"/>
          <w:color w:val="000000"/>
        </w:rPr>
      </w:pPr>
      <w:r w:rsidRPr="00F61F03">
        <w:rPr>
          <w:rFonts w:ascii="ConduitITCStd" w:eastAsia="Times New Roman" w:hAnsi="ConduitITCStd" w:cs="Arial"/>
          <w:color w:val="000000"/>
        </w:rPr>
        <w:t>ensure Ground Zer</w:t>
      </w:r>
      <w:r w:rsidR="004D1CEC">
        <w:rPr>
          <w:rFonts w:ascii="ConduitITCStd" w:eastAsia="Times New Roman" w:hAnsi="ConduitITCStd" w:cs="Arial"/>
          <w:color w:val="000000"/>
        </w:rPr>
        <w:t>o fulfills our commitment to</w:t>
      </w:r>
      <w:r w:rsidRPr="00F61F03">
        <w:rPr>
          <w:rFonts w:ascii="ConduitITCStd" w:eastAsia="Times New Roman" w:hAnsi="ConduitITCStd" w:cs="Arial"/>
          <w:color w:val="000000"/>
        </w:rPr>
        <w:t xml:space="preserve"> s</w:t>
      </w:r>
      <w:r w:rsidR="001D2984">
        <w:rPr>
          <w:rFonts w:ascii="ConduitITCStd" w:eastAsia="Times New Roman" w:hAnsi="ConduitITCStd" w:cs="Arial"/>
          <w:color w:val="000000"/>
        </w:rPr>
        <w:t>ponsors in print, online, email</w:t>
      </w:r>
      <w:r w:rsidRPr="00F61F03">
        <w:rPr>
          <w:rFonts w:ascii="ConduitITCStd" w:eastAsia="Times New Roman" w:hAnsi="ConduitITCStd" w:cs="Arial"/>
          <w:color w:val="000000"/>
        </w:rPr>
        <w:t>, media, advertising and signage</w:t>
      </w:r>
    </w:p>
    <w:p w14:paraId="35973B28" w14:textId="4CAFF41B" w:rsidR="00D61A26" w:rsidRPr="00F61F03" w:rsidRDefault="00D61A26" w:rsidP="001F3603">
      <w:pPr>
        <w:numPr>
          <w:ilvl w:val="0"/>
          <w:numId w:val="11"/>
        </w:numPr>
        <w:spacing w:after="0" w:line="240" w:lineRule="auto"/>
        <w:ind w:left="1080"/>
        <w:textAlignment w:val="baseline"/>
        <w:rPr>
          <w:rFonts w:ascii="ConduitITCStd" w:eastAsia="Times New Roman" w:hAnsi="ConduitITCStd" w:cs="Arial"/>
          <w:color w:val="000000"/>
        </w:rPr>
      </w:pPr>
      <w:r w:rsidRPr="00F61F03">
        <w:rPr>
          <w:rFonts w:ascii="ConduitITCStd" w:eastAsia="Times New Roman" w:hAnsi="ConduitITCStd" w:cs="Arial"/>
          <w:color w:val="000000"/>
        </w:rPr>
        <w:t>ensure the ministry acknowledges sponsors at events and follows up with thank you packets</w:t>
      </w:r>
    </w:p>
    <w:p w14:paraId="05C54F3E" w14:textId="77777777" w:rsidR="00FA592E" w:rsidRPr="00F61F03" w:rsidRDefault="00FA592E" w:rsidP="001F3603">
      <w:pPr>
        <w:numPr>
          <w:ilvl w:val="0"/>
          <w:numId w:val="11"/>
        </w:numPr>
        <w:spacing w:after="0" w:line="240" w:lineRule="auto"/>
        <w:ind w:left="1080"/>
        <w:textAlignment w:val="baseline"/>
        <w:rPr>
          <w:rFonts w:ascii="ConduitITCStd" w:eastAsia="Times New Roman" w:hAnsi="ConduitITCStd" w:cs="Arial"/>
          <w:color w:val="000000"/>
        </w:rPr>
      </w:pPr>
      <w:r w:rsidRPr="00F61F03">
        <w:rPr>
          <w:rFonts w:ascii="ConduitITCStd" w:eastAsia="Times New Roman" w:hAnsi="ConduitITCStd" w:cs="Arial"/>
          <w:color w:val="000000"/>
        </w:rPr>
        <w:t>identify and introduce new business partners to the ministry</w:t>
      </w:r>
    </w:p>
    <w:p w14:paraId="7D7DAB9A" w14:textId="77777777" w:rsidR="00FA592E" w:rsidRPr="00F61F03" w:rsidRDefault="00FA592E" w:rsidP="001F3603">
      <w:pPr>
        <w:numPr>
          <w:ilvl w:val="0"/>
          <w:numId w:val="11"/>
        </w:numPr>
        <w:spacing w:after="0" w:line="240" w:lineRule="auto"/>
        <w:ind w:left="1080"/>
        <w:textAlignment w:val="baseline"/>
        <w:rPr>
          <w:rFonts w:ascii="ConduitITCStd" w:eastAsia="Times New Roman" w:hAnsi="ConduitITCStd" w:cs="Arial"/>
          <w:color w:val="000000"/>
        </w:rPr>
      </w:pPr>
      <w:r w:rsidRPr="00F61F03">
        <w:rPr>
          <w:rFonts w:ascii="ConduitITCStd" w:eastAsia="Times New Roman" w:hAnsi="ConduitITCStd" w:cs="Arial"/>
          <w:color w:val="000000"/>
        </w:rPr>
        <w:t>nurture existing business partners with invitations to events, print and online resources, and face-to-face meetings</w:t>
      </w:r>
    </w:p>
    <w:p w14:paraId="3463BDE6" w14:textId="47C6F75C" w:rsidR="00D61A26" w:rsidRPr="005610EA" w:rsidRDefault="00FA592E" w:rsidP="009563D1">
      <w:pPr>
        <w:numPr>
          <w:ilvl w:val="0"/>
          <w:numId w:val="11"/>
        </w:numPr>
        <w:spacing w:after="0" w:line="240" w:lineRule="auto"/>
        <w:ind w:left="1080"/>
        <w:textAlignment w:val="baseline"/>
        <w:rPr>
          <w:rFonts w:ascii="ConduitITCStd" w:eastAsia="Times New Roman" w:hAnsi="ConduitITCStd" w:cs="Times New Roman"/>
        </w:rPr>
      </w:pPr>
      <w:r w:rsidRPr="00F61F03">
        <w:rPr>
          <w:rFonts w:ascii="ConduitITCStd" w:eastAsia="Times New Roman" w:hAnsi="ConduitITCStd" w:cs="Times New Roman"/>
          <w:color w:val="000000"/>
        </w:rPr>
        <w:t xml:space="preserve">communicate with local civic groups and the Myrtle Beach Area Chamber of Commerce to educate them about GZ </w:t>
      </w:r>
      <w:r w:rsidR="001D2984">
        <w:rPr>
          <w:rFonts w:ascii="ConduitITCStd" w:eastAsia="Times New Roman" w:hAnsi="ConduitITCStd" w:cs="Times New Roman"/>
          <w:color w:val="000000"/>
        </w:rPr>
        <w:t xml:space="preserve">and offer </w:t>
      </w:r>
      <w:r w:rsidRPr="00F61F03">
        <w:rPr>
          <w:rFonts w:ascii="ConduitITCStd" w:eastAsia="Times New Roman" w:hAnsi="ConduitITCStd" w:cs="Times New Roman"/>
          <w:color w:val="000000"/>
        </w:rPr>
        <w:t xml:space="preserve">opportunities to partner </w:t>
      </w:r>
      <w:r w:rsidR="001D2984">
        <w:rPr>
          <w:rFonts w:ascii="ConduitITCStd" w:eastAsia="Times New Roman" w:hAnsi="ConduitITCStd" w:cs="Times New Roman"/>
          <w:color w:val="000000"/>
        </w:rPr>
        <w:t>together</w:t>
      </w:r>
    </w:p>
    <w:p w14:paraId="7178E1BD" w14:textId="77777777" w:rsidR="00D61A26" w:rsidRPr="00F61F03" w:rsidRDefault="00D61A26" w:rsidP="00D61A26">
      <w:pPr>
        <w:spacing w:after="0" w:line="240" w:lineRule="auto"/>
        <w:rPr>
          <w:rFonts w:ascii="ConduitITCStd" w:eastAsia="Times New Roman" w:hAnsi="ConduitITCStd" w:cs="Times New Roman"/>
        </w:rPr>
      </w:pPr>
      <w:r w:rsidRPr="00F61F03">
        <w:rPr>
          <w:rFonts w:ascii="ConduitITCStd" w:eastAsia="Times New Roman" w:hAnsi="ConduitITCStd" w:cs="Times New Roman"/>
          <w:b/>
          <w:bCs/>
          <w:i/>
          <w:iCs/>
          <w:color w:val="000000"/>
        </w:rPr>
        <w:t>Advancement Events</w:t>
      </w:r>
    </w:p>
    <w:p w14:paraId="0B2FBB5C" w14:textId="46E03DED" w:rsidR="00CD4E12" w:rsidRPr="00CD4E12" w:rsidRDefault="00CD4E12" w:rsidP="00CD4E12">
      <w:pPr>
        <w:numPr>
          <w:ilvl w:val="0"/>
          <w:numId w:val="14"/>
        </w:numPr>
        <w:spacing w:after="0" w:line="240" w:lineRule="auto"/>
        <w:ind w:left="1080"/>
        <w:textAlignment w:val="baseline"/>
        <w:rPr>
          <w:rFonts w:ascii="ConduitITCStd" w:eastAsia="Times New Roman" w:hAnsi="ConduitITCStd" w:cs="Arial"/>
          <w:color w:val="000000"/>
        </w:rPr>
      </w:pPr>
      <w:r>
        <w:rPr>
          <w:rFonts w:ascii="ConduitITCStd" w:eastAsia="Times New Roman" w:hAnsi="ConduitITCStd" w:cs="Arial"/>
          <w:color w:val="000000"/>
        </w:rPr>
        <w:t>direct fall dinner event to build awareness in the community, recruit a designated number of monthly partners, and meet its fundraising goal</w:t>
      </w:r>
    </w:p>
    <w:p w14:paraId="457910E9" w14:textId="370C6155" w:rsidR="00BE7F1E" w:rsidRPr="00F61F03" w:rsidRDefault="00BE7F1E" w:rsidP="001F3603">
      <w:pPr>
        <w:numPr>
          <w:ilvl w:val="0"/>
          <w:numId w:val="14"/>
        </w:numPr>
        <w:spacing w:after="0" w:line="240" w:lineRule="auto"/>
        <w:ind w:left="1080"/>
        <w:textAlignment w:val="baseline"/>
        <w:rPr>
          <w:rFonts w:ascii="ConduitITCStd" w:eastAsia="Times New Roman" w:hAnsi="ConduitITCStd" w:cs="Arial"/>
          <w:color w:val="000000"/>
        </w:rPr>
      </w:pPr>
      <w:r w:rsidRPr="00F61F03">
        <w:rPr>
          <w:rFonts w:ascii="ConduitITCStd" w:eastAsia="Times New Roman" w:hAnsi="ConduitITCStd" w:cs="Arial"/>
          <w:color w:val="000000"/>
        </w:rPr>
        <w:t xml:space="preserve">oversee all </w:t>
      </w:r>
      <w:r w:rsidR="00FA592E" w:rsidRPr="00F61F03">
        <w:rPr>
          <w:rFonts w:ascii="ConduitITCStd" w:eastAsia="Times New Roman" w:hAnsi="ConduitITCStd" w:cs="Arial"/>
          <w:color w:val="000000"/>
        </w:rPr>
        <w:t xml:space="preserve">fundraising </w:t>
      </w:r>
      <w:r w:rsidRPr="00F61F03">
        <w:rPr>
          <w:rFonts w:ascii="ConduitITCStd" w:eastAsia="Times New Roman" w:hAnsi="ConduitITCStd" w:cs="Arial"/>
          <w:color w:val="000000"/>
        </w:rPr>
        <w:t>aspects of Dragon Boat Festival</w:t>
      </w:r>
      <w:r w:rsidR="005610EA">
        <w:rPr>
          <w:rFonts w:ascii="ConduitITCStd" w:eastAsia="Times New Roman" w:hAnsi="ConduitITCStd" w:cs="Arial"/>
          <w:color w:val="000000"/>
        </w:rPr>
        <w:t xml:space="preserve"> following a written, detailed plan to reach </w:t>
      </w:r>
      <w:r w:rsidR="001D2984">
        <w:rPr>
          <w:rFonts w:ascii="ConduitITCStd" w:eastAsia="Times New Roman" w:hAnsi="ConduitITCStd" w:cs="Arial"/>
          <w:color w:val="000000"/>
        </w:rPr>
        <w:t xml:space="preserve">financial </w:t>
      </w:r>
      <w:r w:rsidR="005610EA">
        <w:rPr>
          <w:rFonts w:ascii="ConduitITCStd" w:eastAsia="Times New Roman" w:hAnsi="ConduitITCStd" w:cs="Arial"/>
          <w:color w:val="000000"/>
        </w:rPr>
        <w:t>goals</w:t>
      </w:r>
    </w:p>
    <w:p w14:paraId="508AA138" w14:textId="04131CCA" w:rsidR="00FA592E" w:rsidRPr="00F61F03" w:rsidRDefault="00D61A26" w:rsidP="001F3603">
      <w:pPr>
        <w:numPr>
          <w:ilvl w:val="0"/>
          <w:numId w:val="14"/>
        </w:numPr>
        <w:spacing w:after="0" w:line="240" w:lineRule="auto"/>
        <w:ind w:left="1080"/>
        <w:textAlignment w:val="baseline"/>
        <w:rPr>
          <w:rFonts w:ascii="ConduitITCStd" w:eastAsia="Times New Roman" w:hAnsi="ConduitITCStd" w:cs="Arial"/>
          <w:color w:val="000000"/>
        </w:rPr>
      </w:pPr>
      <w:r w:rsidRPr="00F61F03">
        <w:rPr>
          <w:rFonts w:ascii="ConduitITCStd" w:eastAsia="Times New Roman" w:hAnsi="ConduitITCStd" w:cs="Arial"/>
          <w:color w:val="000000"/>
        </w:rPr>
        <w:t>recruit</w:t>
      </w:r>
      <w:r w:rsidR="00FA592E" w:rsidRPr="00F61F03">
        <w:rPr>
          <w:rFonts w:ascii="ConduitITCStd" w:eastAsia="Times New Roman" w:hAnsi="ConduitITCStd" w:cs="Arial"/>
          <w:color w:val="000000"/>
        </w:rPr>
        <w:t xml:space="preserve"> designated number of Dragon Boat Captains for the festival (May – January)</w:t>
      </w:r>
    </w:p>
    <w:p w14:paraId="7157D4BB" w14:textId="0EFBC9F1" w:rsidR="00D61A26" w:rsidRPr="00F61F03" w:rsidRDefault="00BE7F1E" w:rsidP="001F3603">
      <w:pPr>
        <w:numPr>
          <w:ilvl w:val="0"/>
          <w:numId w:val="14"/>
        </w:numPr>
        <w:spacing w:after="0" w:line="240" w:lineRule="auto"/>
        <w:ind w:left="1080"/>
        <w:textAlignment w:val="baseline"/>
        <w:rPr>
          <w:rFonts w:ascii="ConduitITCStd" w:eastAsia="Times New Roman" w:hAnsi="ConduitITCStd" w:cs="Arial"/>
          <w:color w:val="000000"/>
        </w:rPr>
      </w:pPr>
      <w:r w:rsidRPr="00F61F03">
        <w:rPr>
          <w:rFonts w:ascii="ConduitITCStd" w:eastAsia="Times New Roman" w:hAnsi="ConduitITCStd" w:cs="Arial"/>
          <w:color w:val="000000"/>
        </w:rPr>
        <w:t>nurture</w:t>
      </w:r>
      <w:r w:rsidR="00D61A26" w:rsidRPr="00F61F03">
        <w:rPr>
          <w:rFonts w:ascii="ConduitITCStd" w:eastAsia="Times New Roman" w:hAnsi="ConduitITCStd" w:cs="Arial"/>
          <w:color w:val="000000"/>
        </w:rPr>
        <w:t xml:space="preserve"> designated number of Dragon Boat Captains </w:t>
      </w:r>
      <w:r w:rsidR="005610EA">
        <w:rPr>
          <w:rFonts w:ascii="ConduitITCStd" w:eastAsia="Times New Roman" w:hAnsi="ConduitITCStd" w:cs="Arial"/>
          <w:color w:val="000000"/>
        </w:rPr>
        <w:t xml:space="preserve">following a written, detailed plan </w:t>
      </w:r>
      <w:r w:rsidR="00FA592E" w:rsidRPr="00F61F03">
        <w:rPr>
          <w:rFonts w:ascii="ConduitITCStd" w:eastAsia="Times New Roman" w:hAnsi="ConduitITCStd" w:cs="Arial"/>
          <w:color w:val="000000"/>
        </w:rPr>
        <w:t>(monthly contacts May – December / Captain’s Dinners and heavy nurture January – April)</w:t>
      </w:r>
    </w:p>
    <w:p w14:paraId="5188FFA5" w14:textId="77777777" w:rsidR="00D61A26" w:rsidRPr="00F61F03" w:rsidRDefault="00D61A26" w:rsidP="001F3603">
      <w:pPr>
        <w:numPr>
          <w:ilvl w:val="0"/>
          <w:numId w:val="14"/>
        </w:numPr>
        <w:spacing w:after="0" w:line="240" w:lineRule="auto"/>
        <w:ind w:left="1080"/>
        <w:textAlignment w:val="baseline"/>
        <w:rPr>
          <w:rFonts w:ascii="ConduitITCStd" w:eastAsia="Times New Roman" w:hAnsi="ConduitITCStd" w:cs="Arial"/>
          <w:color w:val="000000"/>
        </w:rPr>
      </w:pPr>
      <w:r w:rsidRPr="00F61F03">
        <w:rPr>
          <w:rFonts w:ascii="ConduitITCStd" w:eastAsia="Times New Roman" w:hAnsi="ConduitITCStd" w:cs="Arial"/>
          <w:color w:val="000000"/>
        </w:rPr>
        <w:t>secure designated number of food and other vendors for Dragon Boat Festival and other events as necessary</w:t>
      </w:r>
      <w:r w:rsidR="00FA592E" w:rsidRPr="00F61F03">
        <w:rPr>
          <w:rFonts w:ascii="ConduitITCStd" w:eastAsia="Times New Roman" w:hAnsi="ConduitITCStd" w:cs="Arial"/>
          <w:color w:val="000000"/>
        </w:rPr>
        <w:t xml:space="preserve"> (September – December)</w:t>
      </w:r>
    </w:p>
    <w:p w14:paraId="0FC44492" w14:textId="12F8D0EF" w:rsidR="00BE7F1E" w:rsidRPr="00F61F03" w:rsidRDefault="00BE7F1E" w:rsidP="001F3603">
      <w:pPr>
        <w:numPr>
          <w:ilvl w:val="0"/>
          <w:numId w:val="14"/>
        </w:numPr>
        <w:spacing w:after="0" w:line="240" w:lineRule="auto"/>
        <w:ind w:left="1080"/>
        <w:textAlignment w:val="baseline"/>
        <w:rPr>
          <w:rFonts w:ascii="ConduitITCStd" w:eastAsia="Times New Roman" w:hAnsi="ConduitITCStd" w:cs="Arial"/>
          <w:color w:val="000000"/>
        </w:rPr>
      </w:pPr>
      <w:r w:rsidRPr="00F61F03">
        <w:rPr>
          <w:rFonts w:ascii="ConduitITCStd" w:eastAsia="Times New Roman" w:hAnsi="ConduitITCStd" w:cs="Arial"/>
          <w:color w:val="000000"/>
        </w:rPr>
        <w:t xml:space="preserve">secure designated number of </w:t>
      </w:r>
      <w:r w:rsidR="005610EA">
        <w:rPr>
          <w:rFonts w:ascii="ConduitITCStd" w:eastAsia="Times New Roman" w:hAnsi="ConduitITCStd" w:cs="Arial"/>
          <w:color w:val="000000"/>
        </w:rPr>
        <w:t xml:space="preserve">event </w:t>
      </w:r>
      <w:r w:rsidRPr="00F61F03">
        <w:rPr>
          <w:rFonts w:ascii="ConduitITCStd" w:eastAsia="Times New Roman" w:hAnsi="ConduitITCStd" w:cs="Arial"/>
          <w:color w:val="000000"/>
        </w:rPr>
        <w:t>sponsors (May – August)</w:t>
      </w:r>
    </w:p>
    <w:p w14:paraId="77875087" w14:textId="56F73275" w:rsidR="00D61A26" w:rsidRPr="00F61F03" w:rsidRDefault="00D61A26" w:rsidP="001F3603">
      <w:pPr>
        <w:numPr>
          <w:ilvl w:val="0"/>
          <w:numId w:val="14"/>
        </w:numPr>
        <w:spacing w:after="0" w:line="240" w:lineRule="auto"/>
        <w:ind w:left="1080"/>
        <w:textAlignment w:val="baseline"/>
        <w:rPr>
          <w:rFonts w:ascii="ConduitITCStd" w:eastAsia="Times New Roman" w:hAnsi="ConduitITCStd" w:cs="Arial"/>
          <w:color w:val="000000"/>
        </w:rPr>
      </w:pPr>
      <w:r w:rsidRPr="00F61F03">
        <w:rPr>
          <w:rFonts w:ascii="ConduitITCStd" w:eastAsia="Times New Roman" w:hAnsi="ConduitITCStd" w:cs="Arial"/>
          <w:color w:val="000000"/>
        </w:rPr>
        <w:t>secure gift packets</w:t>
      </w:r>
      <w:r w:rsidR="005610EA">
        <w:rPr>
          <w:rFonts w:ascii="ConduitITCStd" w:eastAsia="Times New Roman" w:hAnsi="ConduitITCStd" w:cs="Arial"/>
          <w:color w:val="000000"/>
        </w:rPr>
        <w:t xml:space="preserve"> and</w:t>
      </w:r>
      <w:r w:rsidRPr="00F61F03">
        <w:rPr>
          <w:rFonts w:ascii="ConduitITCStd" w:eastAsia="Times New Roman" w:hAnsi="ConduitITCStd" w:cs="Arial"/>
          <w:color w:val="000000"/>
        </w:rPr>
        <w:t xml:space="preserve"> incentives</w:t>
      </w:r>
      <w:r w:rsidR="005610EA">
        <w:rPr>
          <w:rFonts w:ascii="ConduitITCStd" w:eastAsia="Times New Roman" w:hAnsi="ConduitITCStd" w:cs="Arial"/>
          <w:color w:val="000000"/>
        </w:rPr>
        <w:t xml:space="preserve"> </w:t>
      </w:r>
      <w:r w:rsidRPr="00F61F03">
        <w:rPr>
          <w:rFonts w:ascii="ConduitITCStd" w:eastAsia="Times New Roman" w:hAnsi="ConduitITCStd" w:cs="Arial"/>
          <w:color w:val="000000"/>
        </w:rPr>
        <w:t>for Dragon Boat Festival and other events as necessary</w:t>
      </w:r>
      <w:r w:rsidR="00FA592E" w:rsidRPr="00F61F03">
        <w:rPr>
          <w:rFonts w:ascii="ConduitITCStd" w:eastAsia="Times New Roman" w:hAnsi="ConduitITCStd" w:cs="Arial"/>
          <w:color w:val="000000"/>
        </w:rPr>
        <w:t xml:space="preserve"> (September – December)</w:t>
      </w:r>
    </w:p>
    <w:p w14:paraId="1D2953CA" w14:textId="399D1476" w:rsidR="00970E44" w:rsidRDefault="005610EA" w:rsidP="00F61F03">
      <w:pPr>
        <w:numPr>
          <w:ilvl w:val="0"/>
          <w:numId w:val="14"/>
        </w:numPr>
        <w:spacing w:after="0" w:line="240" w:lineRule="auto"/>
        <w:ind w:left="1080"/>
        <w:textAlignment w:val="baseline"/>
        <w:rPr>
          <w:rFonts w:ascii="ConduitITCStd" w:eastAsia="Times New Roman" w:hAnsi="ConduitITCStd" w:cs="Arial"/>
          <w:color w:val="000000"/>
        </w:rPr>
      </w:pPr>
      <w:r>
        <w:rPr>
          <w:rFonts w:ascii="ConduitITCStd" w:eastAsia="Times New Roman" w:hAnsi="ConduitITCStd" w:cs="Arial"/>
          <w:color w:val="000000"/>
        </w:rPr>
        <w:t xml:space="preserve">secure </w:t>
      </w:r>
      <w:r w:rsidR="004D1CEC">
        <w:rPr>
          <w:rFonts w:ascii="ConduitITCStd" w:eastAsia="Times New Roman" w:hAnsi="ConduitITCStd" w:cs="Arial"/>
          <w:color w:val="000000"/>
        </w:rPr>
        <w:t>Ground Zero</w:t>
      </w:r>
      <w:r w:rsidR="00000F1D">
        <w:rPr>
          <w:rFonts w:ascii="ConduitITCStd" w:eastAsia="Times New Roman" w:hAnsi="ConduitITCStd" w:cs="Arial"/>
          <w:color w:val="000000"/>
        </w:rPr>
        <w:t xml:space="preserve"> Magazine Ads</w:t>
      </w:r>
    </w:p>
    <w:p w14:paraId="4B09EE39" w14:textId="77777777" w:rsidR="005610EA" w:rsidRDefault="005610EA" w:rsidP="00E97A7A">
      <w:pPr>
        <w:spacing w:after="0" w:line="240" w:lineRule="auto"/>
        <w:textAlignment w:val="baseline"/>
        <w:rPr>
          <w:rFonts w:ascii="ConduitITCStd" w:eastAsia="Times New Roman" w:hAnsi="ConduitITCStd" w:cs="Arial"/>
          <w:color w:val="000000"/>
        </w:rPr>
      </w:pPr>
    </w:p>
    <w:p w14:paraId="08DBEF6A" w14:textId="77777777" w:rsidR="005610EA" w:rsidRPr="009003A0" w:rsidRDefault="005610EA" w:rsidP="00026E35">
      <w:pPr>
        <w:spacing w:after="0"/>
        <w:rPr>
          <w:rFonts w:ascii="ConduitITCStd" w:hAnsi="ConduitITCStd"/>
          <w:b/>
          <w:sz w:val="28"/>
          <w:szCs w:val="28"/>
        </w:rPr>
      </w:pPr>
      <w:r w:rsidRPr="009003A0">
        <w:rPr>
          <w:rFonts w:ascii="ConduitITCStd" w:hAnsi="ConduitITCStd"/>
          <w:b/>
          <w:sz w:val="28"/>
          <w:szCs w:val="28"/>
        </w:rPr>
        <w:t>Volunteer Teams to Oversee</w:t>
      </w:r>
    </w:p>
    <w:p w14:paraId="4B9D2A1B" w14:textId="376E95CC" w:rsidR="005610EA" w:rsidRDefault="005610EA" w:rsidP="00026E35">
      <w:pPr>
        <w:numPr>
          <w:ilvl w:val="0"/>
          <w:numId w:val="17"/>
        </w:numPr>
        <w:spacing w:after="0" w:line="240" w:lineRule="auto"/>
        <w:ind w:left="360"/>
        <w:rPr>
          <w:rFonts w:ascii="ConduitITCStd" w:hAnsi="ConduitITCStd"/>
        </w:rPr>
      </w:pPr>
      <w:r>
        <w:rPr>
          <w:rFonts w:ascii="ConduitITCStd" w:hAnsi="ConduitITCStd"/>
        </w:rPr>
        <w:t>Community Relations Team</w:t>
      </w:r>
    </w:p>
    <w:p w14:paraId="6765373B" w14:textId="77777777" w:rsidR="005610EA" w:rsidRDefault="005610EA" w:rsidP="00026E35">
      <w:pPr>
        <w:spacing w:after="0"/>
        <w:rPr>
          <w:rFonts w:ascii="ConduitITCStd" w:hAnsi="ConduitITCStd"/>
        </w:rPr>
      </w:pPr>
    </w:p>
    <w:p w14:paraId="3104C214" w14:textId="77777777" w:rsidR="005610EA" w:rsidRPr="009003A0" w:rsidRDefault="005610EA" w:rsidP="00026E35">
      <w:pPr>
        <w:spacing w:after="0"/>
        <w:rPr>
          <w:rFonts w:ascii="ConduitITCStd" w:hAnsi="ConduitITCStd"/>
          <w:b/>
          <w:sz w:val="28"/>
          <w:szCs w:val="28"/>
        </w:rPr>
      </w:pPr>
      <w:r w:rsidRPr="009003A0">
        <w:rPr>
          <w:rFonts w:ascii="ConduitITCStd" w:hAnsi="ConduitITCStd"/>
          <w:b/>
          <w:sz w:val="28"/>
          <w:szCs w:val="28"/>
        </w:rPr>
        <w:t>Dragon Boat Responsibilities</w:t>
      </w:r>
    </w:p>
    <w:p w14:paraId="05F3DC06" w14:textId="1EF5A01E" w:rsidR="005610EA" w:rsidRDefault="005610EA" w:rsidP="00026E35">
      <w:pPr>
        <w:numPr>
          <w:ilvl w:val="0"/>
          <w:numId w:val="17"/>
        </w:numPr>
        <w:spacing w:after="0" w:line="240" w:lineRule="auto"/>
        <w:ind w:left="360"/>
        <w:rPr>
          <w:rFonts w:ascii="ConduitITCStd" w:hAnsi="ConduitITCStd"/>
        </w:rPr>
      </w:pPr>
      <w:r>
        <w:rPr>
          <w:rFonts w:ascii="ConduitITCStd" w:hAnsi="ConduitITCStd"/>
        </w:rPr>
        <w:t>Secure designated number of boat captains</w:t>
      </w:r>
    </w:p>
    <w:p w14:paraId="06B21CAB" w14:textId="7A027999" w:rsidR="005610EA" w:rsidRDefault="005610EA" w:rsidP="00026E35">
      <w:pPr>
        <w:numPr>
          <w:ilvl w:val="0"/>
          <w:numId w:val="17"/>
        </w:numPr>
        <w:spacing w:after="0" w:line="240" w:lineRule="auto"/>
        <w:ind w:left="360"/>
        <w:rPr>
          <w:rFonts w:ascii="ConduitITCStd" w:hAnsi="ConduitITCStd"/>
        </w:rPr>
      </w:pPr>
      <w:r>
        <w:rPr>
          <w:rFonts w:ascii="ConduitITCStd" w:hAnsi="ConduitITCStd"/>
        </w:rPr>
        <w:t>Nurture captains so ensure they meet financial goals</w:t>
      </w:r>
    </w:p>
    <w:p w14:paraId="09F40CD7" w14:textId="49B0AA6A" w:rsidR="00E97A7A" w:rsidRPr="00A005AE" w:rsidRDefault="005610EA" w:rsidP="00A005AE">
      <w:pPr>
        <w:numPr>
          <w:ilvl w:val="0"/>
          <w:numId w:val="17"/>
        </w:numPr>
        <w:spacing w:after="0" w:line="240" w:lineRule="auto"/>
        <w:ind w:left="360"/>
        <w:rPr>
          <w:rFonts w:ascii="ConduitITCStd" w:hAnsi="ConduitITCStd"/>
        </w:rPr>
      </w:pPr>
      <w:r>
        <w:rPr>
          <w:rFonts w:ascii="ConduitITCStd" w:hAnsi="ConduitITCStd"/>
        </w:rPr>
        <w:t>Secure designated number of Festival sponsors</w:t>
      </w:r>
      <w:bookmarkStart w:id="0" w:name="_GoBack"/>
      <w:bookmarkEnd w:id="0"/>
    </w:p>
    <w:sectPr w:rsidR="00E97A7A" w:rsidRPr="00A005AE" w:rsidSect="00026E35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duitITCStd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F4F4C"/>
    <w:multiLevelType w:val="hybridMultilevel"/>
    <w:tmpl w:val="96548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E1106"/>
    <w:multiLevelType w:val="multilevel"/>
    <w:tmpl w:val="82EC2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06651D"/>
    <w:multiLevelType w:val="multilevel"/>
    <w:tmpl w:val="AFB2F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B51D82"/>
    <w:multiLevelType w:val="multilevel"/>
    <w:tmpl w:val="7CE4C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592650"/>
    <w:multiLevelType w:val="multilevel"/>
    <w:tmpl w:val="F6F47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9A147A"/>
    <w:multiLevelType w:val="multilevel"/>
    <w:tmpl w:val="7C460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FB2538"/>
    <w:multiLevelType w:val="multilevel"/>
    <w:tmpl w:val="3A8EB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8215D0"/>
    <w:multiLevelType w:val="multilevel"/>
    <w:tmpl w:val="1E3A1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E44E2E"/>
    <w:multiLevelType w:val="multilevel"/>
    <w:tmpl w:val="FD680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5D463B"/>
    <w:multiLevelType w:val="multilevel"/>
    <w:tmpl w:val="F5D0E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4415ED4"/>
    <w:multiLevelType w:val="multilevel"/>
    <w:tmpl w:val="5CF44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73C1CD4"/>
    <w:multiLevelType w:val="multilevel"/>
    <w:tmpl w:val="60CE4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E982856"/>
    <w:multiLevelType w:val="multilevel"/>
    <w:tmpl w:val="44CCC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A33641A"/>
    <w:multiLevelType w:val="multilevel"/>
    <w:tmpl w:val="EA820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BB7239E"/>
    <w:multiLevelType w:val="multilevel"/>
    <w:tmpl w:val="579C5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DF81BD9"/>
    <w:multiLevelType w:val="multilevel"/>
    <w:tmpl w:val="366AC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8B04790"/>
    <w:multiLevelType w:val="hybridMultilevel"/>
    <w:tmpl w:val="5C769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E7209F"/>
    <w:multiLevelType w:val="multilevel"/>
    <w:tmpl w:val="3A6EE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2"/>
  </w:num>
  <w:num w:numId="3">
    <w:abstractNumId w:val="8"/>
  </w:num>
  <w:num w:numId="4">
    <w:abstractNumId w:val="5"/>
  </w:num>
  <w:num w:numId="5">
    <w:abstractNumId w:val="9"/>
  </w:num>
  <w:num w:numId="6">
    <w:abstractNumId w:val="14"/>
  </w:num>
  <w:num w:numId="7">
    <w:abstractNumId w:val="11"/>
  </w:num>
  <w:num w:numId="8">
    <w:abstractNumId w:val="10"/>
  </w:num>
  <w:num w:numId="9">
    <w:abstractNumId w:val="6"/>
  </w:num>
  <w:num w:numId="10">
    <w:abstractNumId w:val="4"/>
  </w:num>
  <w:num w:numId="11">
    <w:abstractNumId w:val="2"/>
  </w:num>
  <w:num w:numId="12">
    <w:abstractNumId w:val="7"/>
  </w:num>
  <w:num w:numId="13">
    <w:abstractNumId w:val="1"/>
  </w:num>
  <w:num w:numId="14">
    <w:abstractNumId w:val="3"/>
  </w:num>
  <w:num w:numId="15">
    <w:abstractNumId w:val="17"/>
  </w:num>
  <w:num w:numId="16">
    <w:abstractNumId w:val="13"/>
  </w:num>
  <w:num w:numId="17">
    <w:abstractNumId w:val="16"/>
  </w:num>
  <w:num w:numId="18">
    <w:abstractNumId w:val="3"/>
  </w:num>
  <w:num w:numId="19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3B2"/>
    <w:rsid w:val="00000F1D"/>
    <w:rsid w:val="00026E35"/>
    <w:rsid w:val="0006085E"/>
    <w:rsid w:val="001B6C6E"/>
    <w:rsid w:val="001C79B0"/>
    <w:rsid w:val="001D2984"/>
    <w:rsid w:val="001F3603"/>
    <w:rsid w:val="00432CC5"/>
    <w:rsid w:val="004D1CEC"/>
    <w:rsid w:val="005610EA"/>
    <w:rsid w:val="005C3AA5"/>
    <w:rsid w:val="00631D66"/>
    <w:rsid w:val="00767F54"/>
    <w:rsid w:val="00804D01"/>
    <w:rsid w:val="008153B2"/>
    <w:rsid w:val="00894FB0"/>
    <w:rsid w:val="009563D1"/>
    <w:rsid w:val="00970E44"/>
    <w:rsid w:val="00A005AE"/>
    <w:rsid w:val="00A0188A"/>
    <w:rsid w:val="00AE5D81"/>
    <w:rsid w:val="00B11E0A"/>
    <w:rsid w:val="00B310BB"/>
    <w:rsid w:val="00B4156B"/>
    <w:rsid w:val="00B74213"/>
    <w:rsid w:val="00BA281E"/>
    <w:rsid w:val="00BE7F1E"/>
    <w:rsid w:val="00C10A8D"/>
    <w:rsid w:val="00C35C4E"/>
    <w:rsid w:val="00CA2C54"/>
    <w:rsid w:val="00CD4E12"/>
    <w:rsid w:val="00D61A26"/>
    <w:rsid w:val="00E27A90"/>
    <w:rsid w:val="00E7329B"/>
    <w:rsid w:val="00E97A7A"/>
    <w:rsid w:val="00EB055F"/>
    <w:rsid w:val="00F11406"/>
    <w:rsid w:val="00F61F03"/>
    <w:rsid w:val="00F7001A"/>
    <w:rsid w:val="00F75297"/>
    <w:rsid w:val="00FA5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BAACF"/>
  <w15:chartTrackingRefBased/>
  <w15:docId w15:val="{A7644DAD-BC34-472A-AFE1-4AB706D93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15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8153B2"/>
  </w:style>
  <w:style w:type="paragraph" w:styleId="ListParagraph">
    <w:name w:val="List Paragraph"/>
    <w:basedOn w:val="Normal"/>
    <w:uiPriority w:val="34"/>
    <w:qFormat/>
    <w:rsid w:val="00FA59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18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8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6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</dc:creator>
  <cp:keywords/>
  <dc:description/>
  <cp:lastModifiedBy>scott</cp:lastModifiedBy>
  <cp:revision>8</cp:revision>
  <cp:lastPrinted>2017-03-15T22:18:00Z</cp:lastPrinted>
  <dcterms:created xsi:type="dcterms:W3CDTF">2017-05-31T12:30:00Z</dcterms:created>
  <dcterms:modified xsi:type="dcterms:W3CDTF">2017-06-02T21:43:00Z</dcterms:modified>
</cp:coreProperties>
</file>